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14" w:rsidRDefault="00B66643">
      <w:pPr>
        <w:rPr>
          <w:b/>
        </w:rPr>
      </w:pPr>
      <w:r>
        <w:rPr>
          <w:noProof/>
        </w:rPr>
        <w:drawing>
          <wp:inline distT="0" distB="0" distL="0" distR="0" wp14:anchorId="3779B775" wp14:editId="6C977C6A">
            <wp:extent cx="2143125" cy="2143125"/>
            <wp:effectExtent l="0" t="0" r="9525" b="9525"/>
            <wp:docPr id="1" name="Picture 1" descr="C:\Users\eenrsee\AppData\Local\Microsoft\Windows\INetCache\Content.MSO\A337998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enrsee\AppData\Local\Microsoft\Windows\INetCache\Content.MSO\A337998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66643">
        <w:rPr>
          <w:b/>
        </w:rPr>
        <w:t>Fjärdhundra 2019-03-02</w:t>
      </w:r>
    </w:p>
    <w:p w:rsidR="00B66643" w:rsidRDefault="00B66643"/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B66643">
        <w:rPr>
          <w:rFonts w:ascii="Cambria-Bold" w:hAnsi="Cambria-Bold" w:cs="Cambria-Bold"/>
          <w:b/>
          <w:bCs/>
          <w:sz w:val="28"/>
          <w:szCs w:val="28"/>
        </w:rPr>
        <w:t>Alkohol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>och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>drogpolicy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>för</w:t>
      </w:r>
      <w:r w:rsidRPr="00B66643">
        <w:rPr>
          <w:rFonts w:ascii="Cambria-Bold" w:hAnsi="Cambria-Bold" w:cs="Cambria-Bold"/>
          <w:b/>
          <w:bCs/>
          <w:sz w:val="28"/>
          <w:szCs w:val="28"/>
        </w:rPr>
        <w:t xml:space="preserve"> Fjärdhundra SK</w:t>
      </w: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Fjärdhundra SK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ideell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idrottsförening,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bedriver</w:t>
      </w:r>
      <w:r>
        <w:rPr>
          <w:rFonts w:ascii="Cambria" w:hAnsi="Cambria" w:cs="Cambria"/>
          <w:sz w:val="24"/>
          <w:szCs w:val="24"/>
        </w:rPr>
        <w:t xml:space="preserve"> bland annat fotboll – handboll – skidåkning – innebandy och futsalverksamhet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bran, </w:t>
      </w:r>
      <w:r>
        <w:rPr>
          <w:rFonts w:ascii="Cambria" w:hAnsi="Cambria" w:cs="Cambria"/>
          <w:sz w:val="24"/>
          <w:szCs w:val="24"/>
        </w:rPr>
        <w:t>ungdomar</w:t>
      </w:r>
      <w:r>
        <w:rPr>
          <w:rFonts w:ascii="Cambria" w:hAnsi="Cambria" w:cs="Cambria"/>
          <w:sz w:val="24"/>
          <w:szCs w:val="24"/>
        </w:rPr>
        <w:t>, herrar och damer.</w:t>
      </w: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intention,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bedriva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utvecklar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människor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positivt,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såväl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fysiskt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psykiskt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socialt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kulturellt.</w:t>
      </w: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Detta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innebär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också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ställningstagande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sådant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skadligt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nedbrytande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individen.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Nedanstående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drogpolicy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gemensamma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hela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utgöra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ett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stöd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ledare,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funktionärer,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aktiva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föräldrar.</w:t>
      </w:r>
    </w:p>
    <w:p w:rsidR="00B66643" w:rsidRDefault="00B66643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Vår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ambition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policyn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ses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hjälp,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ett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stöd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kunna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säga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NEJ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alla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former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droger,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samband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föreningens</w:t>
      </w:r>
      <w:r w:rsidR="00716AD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verksamheter.</w:t>
      </w:r>
    </w:p>
    <w:p w:rsidR="00716ADD" w:rsidRDefault="00716ADD" w:rsidP="00B666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Föreningen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rätt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anordna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fester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sammankomster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sponsorer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medlemmar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ingå.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Dock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ansvariga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tillse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förtäring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måttliga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mängder,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underåriga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serveras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alkohol.</w:t>
      </w: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Policyn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årligen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genomgås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informations-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spelarmöten.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viktigt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nyrekryterade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spelare,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föräldrar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policyns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innehåll.</w:t>
      </w: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Policy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mot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nyttjande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av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alkohol,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droger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och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rökning</w:t>
      </w: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716ADD" w:rsidRDefault="00716ADD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All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idrottsverksamhet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 w:rsidR="00CA2AA0">
        <w:rPr>
          <w:rFonts w:ascii="Cambria" w:hAnsi="Cambria" w:cs="Cambria"/>
          <w:sz w:val="24"/>
          <w:szCs w:val="24"/>
        </w:rPr>
        <w:t xml:space="preserve"> Fjärdhundra SK </w:t>
      </w:r>
      <w:r>
        <w:rPr>
          <w:rFonts w:ascii="Cambria" w:hAnsi="Cambria" w:cs="Cambria"/>
          <w:sz w:val="24"/>
          <w:szCs w:val="24"/>
        </w:rPr>
        <w:t>skall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vara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alkohol-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drogfri.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Detta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avser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såväl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</w:t>
      </w:r>
      <w:r w:rsidR="00CA2AA0">
        <w:rPr>
          <w:rFonts w:ascii="Cambria" w:hAnsi="Cambria" w:cs="Cambria"/>
          <w:sz w:val="24"/>
          <w:szCs w:val="24"/>
        </w:rPr>
        <w:t>ä</w:t>
      </w:r>
      <w:r>
        <w:rPr>
          <w:rFonts w:ascii="Cambria" w:hAnsi="Cambria" w:cs="Cambria"/>
          <w:sz w:val="24"/>
          <w:szCs w:val="24"/>
        </w:rPr>
        <w:t>nings-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matchtillfällen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 w:rsidR="00CA2AA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läger.</w:t>
      </w:r>
    </w:p>
    <w:p w:rsidR="00CA2AA0" w:rsidRDefault="00CA2AA0" w:rsidP="00716A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Föräldrar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förtroende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kunna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låta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sina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deltaga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verksamhet.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Vuxna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oavsett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annat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sätt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aktiva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arrangemang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anordnas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förebilder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gäller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uppförande.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uppträder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aldrig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påverkade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medhavd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verksamhet.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tillåter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dricker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nyttjar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droger.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skulle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upptäcka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någon/några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förtärt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agerar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följande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sätt: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-direkt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enskilt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samtal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ungdomen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-därefter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samtal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vårdnadshavare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hämta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ungdomen</w:t>
      </w:r>
    </w:p>
    <w:p w:rsidR="00CA2AA0" w:rsidRDefault="00CA2AA0" w:rsidP="00CA2A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A2AA0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Då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uppträtt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påverkad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upprepade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tillfällen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misstanke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psykiskt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dåligt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underrättas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först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förälder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sedan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eventuellt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sociala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myndigheter.</w:t>
      </w: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ledare-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seniorspelare-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funktionär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medlem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viktigt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tänka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ansvar,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förebild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ungdomarna.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Därför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gäller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följande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regler:</w:t>
      </w: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-Inga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alkoholhaltiga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drycker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förekomma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bland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föräldrar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aktiva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samband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idrottsverksamhet.</w:t>
      </w: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förtäring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festarrangemang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ungdomar.</w:t>
      </w: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-Det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aldrig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tillåtet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delta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verksamhet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länge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kroppen.</w:t>
      </w: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23BF2" w:rsidRDefault="00323BF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deltager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arrangemang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där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utskänkning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alkoholhaltiga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drycker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förekommer,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först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samtal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hållas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truppen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alkohol-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drogpolicy.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Därutöver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krävs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ledare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ett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extra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stort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ansvar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ungdomarna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under</w:t>
      </w:r>
      <w:r w:rsidR="00B33B8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evenemanget.</w:t>
      </w:r>
    </w:p>
    <w:p w:rsidR="00B33B82" w:rsidRDefault="00B33B82" w:rsidP="00323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33B82" w:rsidRDefault="00B33B82" w:rsidP="00B33B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Föreningen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sponsorsammanhang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avstå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från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åtagande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uppmuntra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annat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sätt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uppmana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alkoholkonsumtion.</w:t>
      </w:r>
    </w:p>
    <w:p w:rsidR="00B33B82" w:rsidRDefault="00B33B82" w:rsidP="00B33B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33B82" w:rsidRDefault="00B33B82" w:rsidP="00B33B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någon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skulle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upptäcka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organisation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någon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uppträder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påverkad,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anordnad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aktivitet,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direkt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kontakt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styrelsen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dokumenterat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samtal,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aktuella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personen.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Upprepade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förseelser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kan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leda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avstängning.</w:t>
      </w:r>
    </w:p>
    <w:p w:rsidR="00B33B82" w:rsidRDefault="00B33B82" w:rsidP="00B33B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33B82" w:rsidRPr="00CA2AA0" w:rsidRDefault="00B33B82" w:rsidP="00B33B8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Rökning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samband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matcher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träningar,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får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närheten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fotbollsplanen.</w:t>
      </w:r>
      <w:bookmarkStart w:id="0" w:name="_GoBack"/>
      <w:bookmarkEnd w:id="0"/>
    </w:p>
    <w:sectPr w:rsidR="00B33B82" w:rsidRPr="00CA2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43"/>
    <w:rsid w:val="00323BF2"/>
    <w:rsid w:val="00716ADD"/>
    <w:rsid w:val="00946414"/>
    <w:rsid w:val="00B33B82"/>
    <w:rsid w:val="00B66643"/>
    <w:rsid w:val="00C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EF2"/>
  <w15:chartTrackingRefBased/>
  <w15:docId w15:val="{C4BA5682-9DDD-413D-8D91-E2CEADB8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Seeling</dc:creator>
  <cp:keywords/>
  <dc:description/>
  <cp:lastModifiedBy>Enrico Seeling</cp:lastModifiedBy>
  <cp:revision>1</cp:revision>
  <dcterms:created xsi:type="dcterms:W3CDTF">2019-03-02T09:04:00Z</dcterms:created>
  <dcterms:modified xsi:type="dcterms:W3CDTF">2019-03-02T09:53:00Z</dcterms:modified>
</cp:coreProperties>
</file>